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7F79" w:rsidRDefault="00F47F79" w:rsidP="008B1E3C">
      <w:pPr>
        <w:pStyle w:val="ConsTitle"/>
        <w:widowControl/>
        <w:ind w:left="4920" w:right="0"/>
        <w:jc w:val="center"/>
        <w:rPr>
          <w:rFonts w:ascii="Times New Roman" w:hAnsi="Times New Roman" w:cs="Times New Roman"/>
          <w:b w:val="0"/>
          <w:sz w:val="28"/>
          <w:szCs w:val="28"/>
        </w:rPr>
      </w:pPr>
      <w:r w:rsidRPr="00AE4145">
        <w:rPr>
          <w:rFonts w:ascii="Times New Roman" w:hAnsi="Times New Roman" w:cs="Times New Roman"/>
          <w:b w:val="0"/>
          <w:sz w:val="28"/>
          <w:szCs w:val="28"/>
        </w:rPr>
        <w:t>П</w:t>
      </w:r>
      <w:r>
        <w:rPr>
          <w:rFonts w:ascii="Times New Roman" w:hAnsi="Times New Roman" w:cs="Times New Roman"/>
          <w:b w:val="0"/>
          <w:sz w:val="28"/>
          <w:szCs w:val="28"/>
        </w:rPr>
        <w:t>РИЛОЖЕНИЕ</w:t>
      </w:r>
    </w:p>
    <w:p w:rsidR="007C63D7" w:rsidRDefault="007C63D7" w:rsidP="008B1E3C">
      <w:pPr>
        <w:pStyle w:val="ConsTitle"/>
        <w:widowControl/>
        <w:ind w:left="4920" w:right="0"/>
        <w:jc w:val="center"/>
        <w:rPr>
          <w:rFonts w:ascii="Times New Roman" w:hAnsi="Times New Roman" w:cs="Times New Roman"/>
          <w:b w:val="0"/>
          <w:sz w:val="28"/>
          <w:szCs w:val="28"/>
        </w:rPr>
      </w:pPr>
    </w:p>
    <w:p w:rsidR="00F47F79" w:rsidRPr="00AE4145" w:rsidRDefault="00F47F79" w:rsidP="008B1E3C">
      <w:pPr>
        <w:pStyle w:val="ConsTitle"/>
        <w:widowControl/>
        <w:spacing w:line="360" w:lineRule="auto"/>
        <w:ind w:left="4920" w:right="0"/>
        <w:jc w:val="center"/>
        <w:rPr>
          <w:rFonts w:ascii="Times New Roman" w:hAnsi="Times New Roman" w:cs="Times New Roman"/>
          <w:b w:val="0"/>
          <w:sz w:val="28"/>
          <w:szCs w:val="28"/>
        </w:rPr>
      </w:pPr>
      <w:r>
        <w:rPr>
          <w:rFonts w:ascii="Times New Roman" w:hAnsi="Times New Roman" w:cs="Times New Roman"/>
          <w:b w:val="0"/>
          <w:sz w:val="28"/>
          <w:szCs w:val="28"/>
        </w:rPr>
        <w:t>УТВЕРЖДЕН</w:t>
      </w:r>
    </w:p>
    <w:p w:rsidR="00F47F79" w:rsidRDefault="00F47F79" w:rsidP="008B1E3C">
      <w:pPr>
        <w:pStyle w:val="ConsTitle"/>
        <w:widowControl/>
        <w:ind w:right="0"/>
        <w:jc w:val="center"/>
        <w:rPr>
          <w:rFonts w:ascii="Times New Roman" w:hAnsi="Times New Roman" w:cs="Times New Roman"/>
          <w:b w:val="0"/>
          <w:sz w:val="28"/>
          <w:szCs w:val="28"/>
        </w:rPr>
      </w:pPr>
      <w:r>
        <w:rPr>
          <w:rFonts w:ascii="Times New Roman" w:hAnsi="Times New Roman" w:cs="Times New Roman"/>
          <w:b w:val="0"/>
          <w:sz w:val="28"/>
          <w:szCs w:val="28"/>
        </w:rPr>
        <w:t xml:space="preserve">                                    </w:t>
      </w:r>
      <w:r w:rsidR="00C774BC">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00C774BC">
        <w:rPr>
          <w:rFonts w:ascii="Times New Roman" w:hAnsi="Times New Roman" w:cs="Times New Roman"/>
          <w:b w:val="0"/>
          <w:sz w:val="28"/>
          <w:szCs w:val="28"/>
        </w:rPr>
        <w:t>п</w:t>
      </w:r>
      <w:r>
        <w:rPr>
          <w:rFonts w:ascii="Times New Roman" w:hAnsi="Times New Roman" w:cs="Times New Roman"/>
          <w:b w:val="0"/>
          <w:sz w:val="28"/>
          <w:szCs w:val="28"/>
        </w:rPr>
        <w:t xml:space="preserve">остановлением администрации       </w:t>
      </w:r>
    </w:p>
    <w:p w:rsidR="00F47F79" w:rsidRPr="00AE4145" w:rsidRDefault="00F47F79" w:rsidP="008B1E3C">
      <w:pPr>
        <w:pStyle w:val="ConsTitle"/>
        <w:widowControl/>
        <w:ind w:right="0"/>
        <w:jc w:val="center"/>
        <w:rPr>
          <w:rFonts w:ascii="Times New Roman" w:hAnsi="Times New Roman" w:cs="Times New Roman"/>
          <w:b w:val="0"/>
          <w:sz w:val="28"/>
          <w:szCs w:val="28"/>
        </w:rPr>
      </w:pPr>
      <w:r>
        <w:rPr>
          <w:rFonts w:ascii="Times New Roman" w:hAnsi="Times New Roman" w:cs="Times New Roman"/>
          <w:b w:val="0"/>
          <w:sz w:val="28"/>
          <w:szCs w:val="28"/>
        </w:rPr>
        <w:t xml:space="preserve">                                                                    </w:t>
      </w:r>
      <w:proofErr w:type="spellStart"/>
      <w:r>
        <w:rPr>
          <w:rFonts w:ascii="Times New Roman" w:hAnsi="Times New Roman" w:cs="Times New Roman"/>
          <w:b w:val="0"/>
          <w:sz w:val="28"/>
          <w:szCs w:val="28"/>
        </w:rPr>
        <w:t>Бейсужекского</w:t>
      </w:r>
      <w:proofErr w:type="spellEnd"/>
      <w:r>
        <w:rPr>
          <w:rFonts w:ascii="Times New Roman" w:hAnsi="Times New Roman" w:cs="Times New Roman"/>
          <w:b w:val="0"/>
          <w:sz w:val="28"/>
          <w:szCs w:val="28"/>
        </w:rPr>
        <w:t xml:space="preserve">    сельского поселения</w:t>
      </w:r>
    </w:p>
    <w:p w:rsidR="00F47F79" w:rsidRDefault="00F47F79" w:rsidP="008B1E3C">
      <w:pPr>
        <w:pStyle w:val="ConsTitle"/>
        <w:widowControl/>
        <w:ind w:left="4920" w:right="0"/>
        <w:rPr>
          <w:rFonts w:ascii="Times New Roman" w:hAnsi="Times New Roman" w:cs="Times New Roman"/>
          <w:b w:val="0"/>
          <w:sz w:val="28"/>
          <w:szCs w:val="28"/>
        </w:rPr>
      </w:pPr>
      <w:r>
        <w:rPr>
          <w:rFonts w:ascii="Times New Roman" w:hAnsi="Times New Roman" w:cs="Times New Roman"/>
          <w:b w:val="0"/>
          <w:sz w:val="28"/>
          <w:szCs w:val="28"/>
        </w:rPr>
        <w:t xml:space="preserve">             </w:t>
      </w:r>
      <w:proofErr w:type="spellStart"/>
      <w:r>
        <w:rPr>
          <w:rFonts w:ascii="Times New Roman" w:hAnsi="Times New Roman" w:cs="Times New Roman"/>
          <w:b w:val="0"/>
          <w:sz w:val="28"/>
          <w:szCs w:val="28"/>
        </w:rPr>
        <w:t>Выселковского</w:t>
      </w:r>
      <w:proofErr w:type="spellEnd"/>
      <w:r>
        <w:rPr>
          <w:rFonts w:ascii="Times New Roman" w:hAnsi="Times New Roman" w:cs="Times New Roman"/>
          <w:b w:val="0"/>
          <w:sz w:val="28"/>
          <w:szCs w:val="28"/>
        </w:rPr>
        <w:t xml:space="preserve"> района</w:t>
      </w:r>
    </w:p>
    <w:p w:rsidR="00F47F79" w:rsidRPr="00AE4145" w:rsidRDefault="00F47F79" w:rsidP="008B1E3C">
      <w:pPr>
        <w:pStyle w:val="ConsTitle"/>
        <w:widowControl/>
        <w:ind w:right="0"/>
        <w:rPr>
          <w:rFonts w:ascii="Times New Roman" w:hAnsi="Times New Roman" w:cs="Times New Roman"/>
          <w:b w:val="0"/>
          <w:sz w:val="28"/>
          <w:szCs w:val="28"/>
        </w:rPr>
      </w:pPr>
      <w:r>
        <w:rPr>
          <w:rFonts w:ascii="Times New Roman" w:hAnsi="Times New Roman" w:cs="Times New Roman"/>
          <w:b w:val="0"/>
          <w:sz w:val="28"/>
          <w:szCs w:val="28"/>
        </w:rPr>
        <w:t xml:space="preserve">                                               </w:t>
      </w:r>
      <w:r w:rsidR="007C63D7">
        <w:rPr>
          <w:rFonts w:ascii="Times New Roman" w:hAnsi="Times New Roman" w:cs="Times New Roman"/>
          <w:b w:val="0"/>
          <w:sz w:val="28"/>
          <w:szCs w:val="28"/>
        </w:rPr>
        <w:t xml:space="preserve">                        </w:t>
      </w:r>
      <w:r w:rsidR="00AA74B6">
        <w:rPr>
          <w:rFonts w:ascii="Times New Roman" w:hAnsi="Times New Roman" w:cs="Times New Roman"/>
          <w:b w:val="0"/>
          <w:sz w:val="28"/>
          <w:szCs w:val="28"/>
        </w:rPr>
        <w:t xml:space="preserve">   </w:t>
      </w:r>
      <w:r w:rsidRPr="00AE4145">
        <w:rPr>
          <w:rFonts w:ascii="Times New Roman" w:hAnsi="Times New Roman" w:cs="Times New Roman"/>
          <w:b w:val="0"/>
          <w:sz w:val="28"/>
          <w:szCs w:val="28"/>
        </w:rPr>
        <w:t xml:space="preserve">от </w:t>
      </w:r>
      <w:r w:rsidR="007C63D7">
        <w:rPr>
          <w:rFonts w:ascii="Times New Roman" w:hAnsi="Times New Roman" w:cs="Times New Roman"/>
          <w:b w:val="0"/>
          <w:sz w:val="28"/>
          <w:szCs w:val="28"/>
        </w:rPr>
        <w:t>_</w:t>
      </w:r>
      <w:r w:rsidR="00AA74B6">
        <w:rPr>
          <w:rFonts w:ascii="Times New Roman" w:hAnsi="Times New Roman" w:cs="Times New Roman"/>
          <w:b w:val="0"/>
          <w:sz w:val="28"/>
          <w:szCs w:val="28"/>
        </w:rPr>
        <w:t>_</w:t>
      </w:r>
      <w:r w:rsidR="00BE774E">
        <w:rPr>
          <w:rFonts w:ascii="Times New Roman" w:hAnsi="Times New Roman" w:cs="Times New Roman"/>
          <w:b w:val="0"/>
          <w:sz w:val="28"/>
          <w:szCs w:val="28"/>
        </w:rPr>
        <w:t>15.06.2021</w:t>
      </w:r>
      <w:r w:rsidR="00AA74B6">
        <w:rPr>
          <w:rFonts w:ascii="Times New Roman" w:hAnsi="Times New Roman" w:cs="Times New Roman"/>
          <w:b w:val="0"/>
          <w:sz w:val="28"/>
          <w:szCs w:val="28"/>
        </w:rPr>
        <w:t>__</w:t>
      </w:r>
      <w:r w:rsidR="007C63D7">
        <w:rPr>
          <w:rFonts w:ascii="Times New Roman" w:hAnsi="Times New Roman" w:cs="Times New Roman"/>
          <w:b w:val="0"/>
          <w:sz w:val="28"/>
          <w:szCs w:val="28"/>
        </w:rPr>
        <w:t>_</w:t>
      </w:r>
      <w:r w:rsidRPr="00AE4145">
        <w:rPr>
          <w:rFonts w:ascii="Times New Roman" w:hAnsi="Times New Roman" w:cs="Times New Roman"/>
          <w:b w:val="0"/>
          <w:sz w:val="28"/>
          <w:szCs w:val="28"/>
        </w:rPr>
        <w:t xml:space="preserve"> №</w:t>
      </w:r>
      <w:r>
        <w:rPr>
          <w:rFonts w:ascii="Times New Roman" w:hAnsi="Times New Roman" w:cs="Times New Roman"/>
          <w:b w:val="0"/>
          <w:sz w:val="28"/>
          <w:szCs w:val="28"/>
        </w:rPr>
        <w:t xml:space="preserve">  </w:t>
      </w:r>
      <w:r w:rsidR="007C63D7">
        <w:rPr>
          <w:rFonts w:ascii="Times New Roman" w:hAnsi="Times New Roman" w:cs="Times New Roman"/>
          <w:b w:val="0"/>
          <w:sz w:val="28"/>
          <w:szCs w:val="28"/>
        </w:rPr>
        <w:t>_</w:t>
      </w:r>
      <w:r w:rsidR="00BE774E">
        <w:rPr>
          <w:rFonts w:ascii="Times New Roman" w:hAnsi="Times New Roman" w:cs="Times New Roman"/>
          <w:b w:val="0"/>
          <w:sz w:val="28"/>
          <w:szCs w:val="28"/>
        </w:rPr>
        <w:t>56</w:t>
      </w:r>
      <w:r w:rsidR="007C63D7">
        <w:rPr>
          <w:rFonts w:ascii="Times New Roman" w:hAnsi="Times New Roman" w:cs="Times New Roman"/>
          <w:b w:val="0"/>
          <w:sz w:val="28"/>
          <w:szCs w:val="28"/>
        </w:rPr>
        <w:t>_</w:t>
      </w:r>
    </w:p>
    <w:p w:rsidR="007C63D7" w:rsidRDefault="007C63D7" w:rsidP="008B1E3C">
      <w:pPr>
        <w:shd w:val="clear" w:color="auto" w:fill="FFFFFF"/>
        <w:spacing w:after="0" w:line="240" w:lineRule="auto"/>
        <w:jc w:val="right"/>
        <w:rPr>
          <w:rFonts w:ascii="Times New Roman" w:hAnsi="Times New Roman"/>
          <w:b/>
          <w:bCs/>
          <w:color w:val="26282F"/>
          <w:sz w:val="28"/>
          <w:szCs w:val="28"/>
          <w:lang w:eastAsia="ru-RU"/>
        </w:rPr>
      </w:pPr>
    </w:p>
    <w:p w:rsidR="00F47F79" w:rsidRPr="00E509DC" w:rsidRDefault="00F47F79" w:rsidP="008B1E3C">
      <w:pPr>
        <w:shd w:val="clear" w:color="auto" w:fill="FFFFFF"/>
        <w:spacing w:after="0" w:line="240" w:lineRule="auto"/>
        <w:jc w:val="right"/>
        <w:rPr>
          <w:rFonts w:ascii="Times New Roman" w:hAnsi="Times New Roman"/>
          <w:color w:val="000000"/>
          <w:sz w:val="28"/>
          <w:szCs w:val="28"/>
          <w:lang w:eastAsia="ru-RU"/>
        </w:rPr>
      </w:pPr>
      <w:r w:rsidRPr="00E509DC">
        <w:rPr>
          <w:rFonts w:ascii="Times New Roman" w:hAnsi="Times New Roman"/>
          <w:b/>
          <w:bCs/>
          <w:color w:val="26282F"/>
          <w:sz w:val="28"/>
          <w:szCs w:val="28"/>
          <w:lang w:eastAsia="ru-RU"/>
        </w:rPr>
        <w:t> </w:t>
      </w:r>
    </w:p>
    <w:p w:rsidR="00F47F79" w:rsidRPr="00491D43" w:rsidRDefault="00F47F79" w:rsidP="001D1CD5">
      <w:pPr>
        <w:shd w:val="clear" w:color="auto" w:fill="FFFFFF"/>
        <w:spacing w:after="0" w:line="240" w:lineRule="auto"/>
        <w:jc w:val="center"/>
        <w:rPr>
          <w:rFonts w:ascii="Times New Roman" w:hAnsi="Times New Roman"/>
          <w:sz w:val="28"/>
          <w:szCs w:val="28"/>
          <w:lang w:eastAsia="ru-RU"/>
        </w:rPr>
      </w:pPr>
      <w:r w:rsidRPr="00491D43">
        <w:rPr>
          <w:rFonts w:ascii="Times New Roman" w:hAnsi="Times New Roman"/>
          <w:b/>
          <w:bCs/>
          <w:sz w:val="28"/>
          <w:szCs w:val="28"/>
          <w:lang w:eastAsia="ru-RU"/>
        </w:rPr>
        <w:t> </w:t>
      </w:r>
    </w:p>
    <w:p w:rsidR="007C63D7" w:rsidRPr="00AA74B6" w:rsidRDefault="007C63D7" w:rsidP="007C63D7">
      <w:pPr>
        <w:autoSpaceDE w:val="0"/>
        <w:spacing w:after="0" w:line="240" w:lineRule="auto"/>
        <w:jc w:val="center"/>
        <w:rPr>
          <w:rFonts w:ascii="Times New Roman" w:eastAsia="Arial CYR" w:hAnsi="Times New Roman" w:cs="Arial CYR"/>
          <w:bCs/>
          <w:sz w:val="28"/>
          <w:szCs w:val="20"/>
          <w:lang w:eastAsia="ru-RU"/>
        </w:rPr>
      </w:pPr>
      <w:r w:rsidRPr="00AA74B6">
        <w:rPr>
          <w:rFonts w:ascii="Times New Roman" w:eastAsia="Arial CYR" w:hAnsi="Times New Roman" w:cs="Arial CYR"/>
          <w:bCs/>
          <w:sz w:val="28"/>
          <w:szCs w:val="20"/>
          <w:lang w:eastAsia="ru-RU"/>
        </w:rPr>
        <w:t>Порядок</w:t>
      </w:r>
      <w:r w:rsidR="00AA74B6" w:rsidRPr="00AA74B6">
        <w:rPr>
          <w:rFonts w:ascii="Times New Roman" w:eastAsia="Arial CYR" w:hAnsi="Times New Roman" w:cs="Arial CYR"/>
          <w:bCs/>
          <w:sz w:val="28"/>
          <w:szCs w:val="20"/>
          <w:lang w:eastAsia="ru-RU"/>
        </w:rPr>
        <w:t xml:space="preserve"> и условия</w:t>
      </w:r>
    </w:p>
    <w:p w:rsidR="00AA74B6" w:rsidRDefault="00AA74B6" w:rsidP="00AA74B6">
      <w:pPr>
        <w:pStyle w:val="a8"/>
        <w:jc w:val="center"/>
        <w:rPr>
          <w:lang w:val="ru-RU"/>
        </w:rPr>
      </w:pPr>
      <w:r w:rsidRPr="00256B9E">
        <w:rPr>
          <w:lang w:val="ru-RU"/>
        </w:rPr>
        <w:t xml:space="preserve">предоставления иных межбюджетных трансфертов </w:t>
      </w:r>
      <w:r w:rsidR="00670D97">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252" o:spid="_x0000_i1025" type="#_x0000_t75" style="width:.75pt;height:.75pt;visibility:visible">
            <v:imagedata r:id="rId7" o:title=""/>
          </v:shape>
        </w:pict>
      </w:r>
      <w:r w:rsidRPr="00256B9E">
        <w:rPr>
          <w:lang w:val="ru-RU"/>
        </w:rPr>
        <w:t xml:space="preserve">из бюджета </w:t>
      </w:r>
    </w:p>
    <w:p w:rsidR="00AA74B6" w:rsidRPr="00256B9E" w:rsidRDefault="007140BA" w:rsidP="00AA74B6">
      <w:pPr>
        <w:pStyle w:val="a8"/>
        <w:jc w:val="center"/>
        <w:rPr>
          <w:lang w:val="ru-RU"/>
        </w:rPr>
      </w:pPr>
      <w:proofErr w:type="spellStart"/>
      <w:r>
        <w:rPr>
          <w:lang w:val="ru-RU"/>
        </w:rPr>
        <w:t>Бейсужек</w:t>
      </w:r>
      <w:r w:rsidR="00AA74B6" w:rsidRPr="00256B9E">
        <w:rPr>
          <w:lang w:val="ru-RU"/>
        </w:rPr>
        <w:t>ского</w:t>
      </w:r>
      <w:proofErr w:type="spellEnd"/>
      <w:r w:rsidR="00AA74B6" w:rsidRPr="00256B9E">
        <w:rPr>
          <w:lang w:val="ru-RU"/>
        </w:rPr>
        <w:t xml:space="preserve"> сельского поселения </w:t>
      </w:r>
      <w:proofErr w:type="spellStart"/>
      <w:r w:rsidR="00AA74B6" w:rsidRPr="00256B9E">
        <w:rPr>
          <w:lang w:val="ru-RU"/>
        </w:rPr>
        <w:t>Выселковского</w:t>
      </w:r>
      <w:proofErr w:type="spellEnd"/>
      <w:r w:rsidR="00AA74B6" w:rsidRPr="00256B9E">
        <w:rPr>
          <w:lang w:val="ru-RU"/>
        </w:rPr>
        <w:t xml:space="preserve"> района</w:t>
      </w:r>
      <w:r w:rsidR="00670D97">
        <w:rPr>
          <w:noProof/>
        </w:rPr>
        <w:pict>
          <v:shape id="Picture 8951" o:spid="_x0000_i1026" type="#_x0000_t75" style="width:.75pt;height:.75pt;visibility:visible">
            <v:imagedata r:id="rId8" o:title=""/>
          </v:shape>
        </w:pict>
      </w:r>
    </w:p>
    <w:p w:rsidR="007C63D7" w:rsidRPr="007C63D7" w:rsidRDefault="007C63D7" w:rsidP="007C63D7">
      <w:pPr>
        <w:autoSpaceDE w:val="0"/>
        <w:spacing w:after="0" w:line="240" w:lineRule="auto"/>
        <w:jc w:val="center"/>
        <w:rPr>
          <w:rFonts w:ascii="Times New Roman" w:eastAsia="Arial CYR" w:hAnsi="Times New Roman" w:cs="Arial CYR"/>
          <w:b/>
          <w:bCs/>
          <w:sz w:val="28"/>
          <w:szCs w:val="20"/>
          <w:lang w:eastAsia="ru-RU"/>
        </w:rPr>
      </w:pPr>
    </w:p>
    <w:p w:rsidR="007C63D7" w:rsidRPr="007C63D7" w:rsidRDefault="007C63D7" w:rsidP="007C63D7">
      <w:pPr>
        <w:autoSpaceDE w:val="0"/>
        <w:spacing w:after="0" w:line="240" w:lineRule="auto"/>
        <w:jc w:val="center"/>
        <w:rPr>
          <w:rFonts w:ascii="Times New Roman" w:eastAsia="Arial CYR" w:hAnsi="Times New Roman" w:cs="Arial CYR"/>
          <w:b/>
          <w:bCs/>
          <w:sz w:val="28"/>
          <w:szCs w:val="20"/>
          <w:lang w:eastAsia="ru-RU"/>
        </w:rPr>
      </w:pPr>
    </w:p>
    <w:p w:rsidR="007C63D7" w:rsidRPr="007C63D7" w:rsidRDefault="007C63D7" w:rsidP="007C63D7">
      <w:pPr>
        <w:autoSpaceDE w:val="0"/>
        <w:spacing w:after="0" w:line="240" w:lineRule="auto"/>
        <w:ind w:firstLine="540"/>
        <w:jc w:val="center"/>
        <w:rPr>
          <w:rFonts w:ascii="Times New Roman" w:eastAsia="Arial CYR" w:hAnsi="Times New Roman"/>
          <w:sz w:val="28"/>
          <w:szCs w:val="28"/>
          <w:lang w:eastAsia="ru-RU"/>
        </w:rPr>
      </w:pPr>
      <w:r w:rsidRPr="007C63D7">
        <w:rPr>
          <w:rFonts w:ascii="Times New Roman" w:eastAsia="Arial CYR" w:hAnsi="Times New Roman"/>
          <w:sz w:val="28"/>
          <w:szCs w:val="28"/>
          <w:lang w:eastAsia="ru-RU"/>
        </w:rPr>
        <w:t>1. Общие положения</w:t>
      </w:r>
    </w:p>
    <w:p w:rsidR="007C63D7" w:rsidRPr="007C63D7" w:rsidRDefault="007C63D7" w:rsidP="007C63D7">
      <w:pPr>
        <w:autoSpaceDE w:val="0"/>
        <w:spacing w:after="0" w:line="240" w:lineRule="auto"/>
        <w:ind w:firstLine="540"/>
        <w:jc w:val="both"/>
        <w:rPr>
          <w:rFonts w:ascii="Times New Roman" w:eastAsia="Arial CYR" w:hAnsi="Times New Roman"/>
          <w:sz w:val="28"/>
          <w:szCs w:val="28"/>
          <w:lang w:eastAsia="ru-RU"/>
        </w:rPr>
      </w:pPr>
    </w:p>
    <w:p w:rsidR="00AA74B6" w:rsidRPr="00256B9E" w:rsidRDefault="00AA74B6" w:rsidP="006B08A5">
      <w:pPr>
        <w:pStyle w:val="a8"/>
        <w:ind w:left="0" w:firstLine="851"/>
        <w:rPr>
          <w:lang w:val="ru-RU"/>
        </w:rPr>
      </w:pPr>
      <w:r w:rsidRPr="00256B9E">
        <w:rPr>
          <w:lang w:val="ru-RU"/>
        </w:rPr>
        <w:t xml:space="preserve">Настоящий Порядок определяет основания и условия предоставления иных межбюджетных трансфертов из бюджета </w:t>
      </w:r>
      <w:proofErr w:type="spellStart"/>
      <w:r w:rsidR="007140BA">
        <w:rPr>
          <w:lang w:val="ru-RU"/>
        </w:rPr>
        <w:t>Бейсужек</w:t>
      </w:r>
      <w:r w:rsidRPr="00256B9E">
        <w:rPr>
          <w:lang w:val="ru-RU"/>
        </w:rPr>
        <w:t>ского</w:t>
      </w:r>
      <w:proofErr w:type="spellEnd"/>
      <w:r w:rsidRPr="00256B9E">
        <w:rPr>
          <w:lang w:val="ru-RU"/>
        </w:rPr>
        <w:t xml:space="preserve"> сельского </w:t>
      </w:r>
      <w:proofErr w:type="spellStart"/>
      <w:r w:rsidRPr="00256B9E">
        <w:rPr>
          <w:lang w:val="ru-RU"/>
        </w:rPr>
        <w:t>Выселковского</w:t>
      </w:r>
      <w:proofErr w:type="spellEnd"/>
      <w:r w:rsidRPr="00256B9E">
        <w:rPr>
          <w:lang w:val="ru-RU"/>
        </w:rPr>
        <w:t xml:space="preserve"> района (далее — местный бюджет) в бюджет муниципального образования (далее — бюджет района),</w:t>
      </w:r>
      <w:r>
        <w:rPr>
          <w:lang w:val="ru-RU"/>
        </w:rPr>
        <w:t xml:space="preserve"> </w:t>
      </w:r>
      <w:r w:rsidRPr="00256B9E">
        <w:rPr>
          <w:lang w:val="ru-RU"/>
        </w:rPr>
        <w:t>а также осуществления контроля над расходованием данных средств.</w:t>
      </w:r>
    </w:p>
    <w:p w:rsidR="00AA74B6" w:rsidRPr="00256B9E" w:rsidRDefault="00670D97" w:rsidP="006B08A5">
      <w:pPr>
        <w:pStyle w:val="a8"/>
        <w:ind w:left="0" w:firstLine="851"/>
        <w:rPr>
          <w:lang w:val="ru-RU"/>
        </w:rPr>
      </w:pPr>
      <w:r w:rsidRPr="00670D97">
        <w:rPr>
          <w:noProof/>
        </w:rPr>
        <w:pict>
          <v:shape id="Picture 2257" o:spid="_x0000_s1026" type="#_x0000_t75" style="position:absolute;left:0;text-align:left;margin-left:77.05pt;margin-top:700.85pt;width:1.2pt;height:1.2pt;z-index:1;visibility:visible;mso-position-horizontal-relative:page;mso-position-vertical-relative:page" o:allowoverlap="f">
            <v:imagedata r:id="rId9" o:title=""/>
            <w10:wrap type="square" anchorx="page" anchory="page"/>
          </v:shape>
        </w:pict>
      </w:r>
      <w:r w:rsidR="00AA74B6" w:rsidRPr="00256B9E">
        <w:rPr>
          <w:lang w:val="ru-RU"/>
        </w:rPr>
        <w:t>Иные межбюджетные трансферты из местного бюджета в бюджет района предоставляются в соответствии положениями заключенных соглашений с администрацией муниципального образования о передаче (</w:t>
      </w:r>
      <w:proofErr w:type="gramStart"/>
      <w:r w:rsidR="00AA74B6" w:rsidRPr="00256B9E">
        <w:rPr>
          <w:lang w:val="ru-RU"/>
        </w:rPr>
        <w:t>принятии</w:t>
      </w:r>
      <w:proofErr w:type="gramEnd"/>
      <w:r w:rsidR="00AA74B6" w:rsidRPr="00256B9E">
        <w:rPr>
          <w:lang w:val="ru-RU"/>
        </w:rPr>
        <w:t>) осуществления части полномочий по решению вопросов местного значения между администрацией района и администрацией поселения.</w:t>
      </w:r>
    </w:p>
    <w:p w:rsidR="00AA74B6" w:rsidRPr="00256B9E" w:rsidRDefault="00AA74B6" w:rsidP="006B08A5">
      <w:pPr>
        <w:pStyle w:val="a8"/>
        <w:ind w:left="0" w:firstLine="851"/>
        <w:rPr>
          <w:lang w:val="ru-RU"/>
        </w:rPr>
      </w:pPr>
      <w:r w:rsidRPr="00256B9E">
        <w:rPr>
          <w:lang w:val="ru-RU"/>
        </w:rPr>
        <w:t xml:space="preserve">Понятия и термины, используемые в настоящем Порядке, применяются в значениях, определенных Бюджетным кодексом Российской </w:t>
      </w:r>
      <w:r w:rsidR="00BE774E">
        <w:rPr>
          <w:noProof/>
        </w:rPr>
        <w:pict>
          <v:shape id="Picture 2256" o:spid="_x0000_i1027" type="#_x0000_t75" style="width:.75pt;height:.75pt;visibility:visible">
            <v:imagedata r:id="rId10" o:title=""/>
          </v:shape>
        </w:pict>
      </w:r>
      <w:r w:rsidRPr="00256B9E">
        <w:rPr>
          <w:lang w:val="ru-RU"/>
        </w:rPr>
        <w:t>Федерации.</w:t>
      </w:r>
    </w:p>
    <w:p w:rsidR="007C63D7" w:rsidRPr="007C63D7" w:rsidRDefault="007C63D7" w:rsidP="00AA74B6">
      <w:pPr>
        <w:autoSpaceDE w:val="0"/>
        <w:spacing w:after="0" w:line="240" w:lineRule="auto"/>
        <w:ind w:firstLine="540"/>
        <w:jc w:val="center"/>
        <w:rPr>
          <w:rFonts w:ascii="Times New Roman" w:eastAsia="Arial CYR" w:hAnsi="Times New Roman"/>
          <w:sz w:val="28"/>
          <w:szCs w:val="28"/>
          <w:lang w:eastAsia="ru-RU"/>
        </w:rPr>
      </w:pPr>
    </w:p>
    <w:p w:rsidR="00AA74B6" w:rsidRDefault="007C63D7" w:rsidP="00AA74B6">
      <w:pPr>
        <w:pStyle w:val="a8"/>
        <w:jc w:val="center"/>
        <w:rPr>
          <w:lang w:val="ru-RU"/>
        </w:rPr>
      </w:pPr>
      <w:r w:rsidRPr="00AA74B6">
        <w:rPr>
          <w:rFonts w:eastAsia="Arial CYR"/>
          <w:szCs w:val="28"/>
          <w:lang w:val="ru-RU" w:eastAsia="ru-RU"/>
        </w:rPr>
        <w:t xml:space="preserve">2. </w:t>
      </w:r>
      <w:r w:rsidR="00AA74B6" w:rsidRPr="00256B9E">
        <w:rPr>
          <w:lang w:val="ru-RU"/>
        </w:rPr>
        <w:t>Порядок и условия предоставления иных</w:t>
      </w:r>
    </w:p>
    <w:p w:rsidR="00AA74B6" w:rsidRPr="00256B9E" w:rsidRDefault="00AA74B6" w:rsidP="00AA74B6">
      <w:pPr>
        <w:pStyle w:val="a8"/>
        <w:jc w:val="center"/>
        <w:rPr>
          <w:lang w:val="ru-RU"/>
        </w:rPr>
      </w:pPr>
      <w:r w:rsidRPr="00256B9E">
        <w:rPr>
          <w:lang w:val="ru-RU"/>
        </w:rPr>
        <w:t>межбюджетных трансфертов</w:t>
      </w:r>
    </w:p>
    <w:p w:rsidR="007C63D7" w:rsidRPr="007C63D7" w:rsidRDefault="007C63D7" w:rsidP="007C63D7">
      <w:pPr>
        <w:autoSpaceDE w:val="0"/>
        <w:spacing w:after="0" w:line="240" w:lineRule="auto"/>
        <w:ind w:firstLine="540"/>
        <w:jc w:val="center"/>
        <w:rPr>
          <w:rFonts w:ascii="Times New Roman" w:eastAsia="Arial CYR" w:hAnsi="Times New Roman"/>
          <w:sz w:val="28"/>
          <w:szCs w:val="28"/>
          <w:lang w:eastAsia="ru-RU"/>
        </w:rPr>
      </w:pPr>
    </w:p>
    <w:p w:rsidR="00AA74B6" w:rsidRPr="00256B9E" w:rsidRDefault="00AA74B6" w:rsidP="006B08A5">
      <w:pPr>
        <w:pStyle w:val="a8"/>
        <w:ind w:left="0" w:firstLine="851"/>
        <w:rPr>
          <w:lang w:val="ru-RU"/>
        </w:rPr>
      </w:pPr>
      <w:r w:rsidRPr="00256B9E">
        <w:rPr>
          <w:lang w:val="ru-RU"/>
        </w:rPr>
        <w:t xml:space="preserve">Размер межбюджетных трансфертов определяется в соответствии с </w:t>
      </w:r>
      <w:r w:rsidRPr="00AA74B6">
        <w:rPr>
          <w:lang w:val="ru-RU"/>
        </w:rPr>
        <w:t xml:space="preserve">Методикой </w:t>
      </w:r>
      <w:r w:rsidRPr="00256B9E">
        <w:rPr>
          <w:lang w:val="ru-RU"/>
        </w:rPr>
        <w:t>расчета иных межбюджетных трансфертов, предоставляемых из бюджета сельского поселения бюджету района на осуществление переданных полномочий.</w:t>
      </w:r>
    </w:p>
    <w:p w:rsidR="00AA74B6" w:rsidRDefault="00AA74B6" w:rsidP="006B08A5">
      <w:pPr>
        <w:pStyle w:val="a8"/>
        <w:ind w:left="0" w:firstLine="851"/>
        <w:rPr>
          <w:lang w:val="ru-RU"/>
        </w:rPr>
      </w:pPr>
      <w:r w:rsidRPr="00256B9E">
        <w:rPr>
          <w:lang w:val="ru-RU"/>
        </w:rPr>
        <w:t xml:space="preserve">Объем иных межбюджетных трансфертов утверждается Советом депутатов </w:t>
      </w:r>
      <w:proofErr w:type="spellStart"/>
      <w:r w:rsidR="006B08A5">
        <w:rPr>
          <w:lang w:val="ru-RU"/>
        </w:rPr>
        <w:t>Бейсужек</w:t>
      </w:r>
      <w:r w:rsidR="006B08A5" w:rsidRPr="00256B9E">
        <w:rPr>
          <w:lang w:val="ru-RU"/>
        </w:rPr>
        <w:t>ского</w:t>
      </w:r>
      <w:proofErr w:type="spellEnd"/>
      <w:r w:rsidRPr="00256B9E">
        <w:rPr>
          <w:lang w:val="ru-RU"/>
        </w:rPr>
        <w:t xml:space="preserve"> сельского поселения </w:t>
      </w:r>
      <w:proofErr w:type="spellStart"/>
      <w:r w:rsidRPr="00256B9E">
        <w:rPr>
          <w:lang w:val="ru-RU"/>
        </w:rPr>
        <w:t>Выселковского</w:t>
      </w:r>
      <w:proofErr w:type="spellEnd"/>
      <w:r w:rsidRPr="00256B9E">
        <w:rPr>
          <w:lang w:val="ru-RU"/>
        </w:rPr>
        <w:t xml:space="preserve"> района в соответствии с решением о бюджете на очередной финансовый год, а также посредством внесения изменений в решение о местном бюджете текущего года.</w:t>
      </w:r>
    </w:p>
    <w:p w:rsidR="007140BA" w:rsidRPr="00256B9E" w:rsidRDefault="007140BA" w:rsidP="006B08A5">
      <w:pPr>
        <w:pStyle w:val="a8"/>
        <w:ind w:left="0" w:firstLine="851"/>
        <w:rPr>
          <w:lang w:val="ru-RU"/>
        </w:rPr>
      </w:pPr>
    </w:p>
    <w:p w:rsidR="00AA74B6" w:rsidRPr="00256B9E" w:rsidRDefault="00AA74B6" w:rsidP="006B08A5">
      <w:pPr>
        <w:pStyle w:val="a8"/>
        <w:ind w:left="0" w:firstLine="851"/>
        <w:rPr>
          <w:lang w:val="ru-RU"/>
        </w:rPr>
      </w:pPr>
      <w:r w:rsidRPr="00256B9E">
        <w:rPr>
          <w:lang w:val="ru-RU"/>
        </w:rPr>
        <w:t>Предоставление иных межбюджетных трансфертов осуществляется в пределах бюджетных ассигнований и лимитов бюджетных обязательств на цели, указанные в Соглашении о передаче (принятии) осуществления части полномочий по решению вопросов местного значения между администрацией района и администрацией поселения.</w:t>
      </w:r>
    </w:p>
    <w:p w:rsidR="00AA74B6" w:rsidRPr="00256B9E" w:rsidRDefault="00AA74B6" w:rsidP="006B08A5">
      <w:pPr>
        <w:pStyle w:val="a8"/>
        <w:ind w:left="0" w:firstLine="851"/>
        <w:rPr>
          <w:lang w:val="ru-RU"/>
        </w:rPr>
      </w:pPr>
      <w:r w:rsidRPr="00256B9E">
        <w:rPr>
          <w:lang w:val="ru-RU"/>
        </w:rPr>
        <w:t>Иные межбюджетные трансферты перечисляются в соответствии с соглашением о передачи полномочий.</w:t>
      </w:r>
    </w:p>
    <w:p w:rsidR="00AA74B6" w:rsidRPr="00256B9E" w:rsidRDefault="00670D97" w:rsidP="006B08A5">
      <w:pPr>
        <w:pStyle w:val="a8"/>
        <w:ind w:left="0" w:firstLine="851"/>
        <w:rPr>
          <w:lang w:val="ru-RU"/>
        </w:rPr>
      </w:pPr>
      <w:r w:rsidRPr="00670D97">
        <w:rPr>
          <w:noProof/>
        </w:rPr>
        <w:pict>
          <v:shape id="Picture 4204" o:spid="_x0000_s1027" type="#_x0000_t75" style="position:absolute;left:0;text-align:left;margin-left:472.35pt;margin-top:13.05pt;width:.25pt;height:.25pt;z-index:2;visibility:visible" o:allowoverlap="f">
            <v:imagedata r:id="rId11" o:title=""/>
            <w10:wrap type="square"/>
          </v:shape>
        </w:pict>
      </w:r>
      <w:r w:rsidR="00AA74B6" w:rsidRPr="00256B9E">
        <w:rPr>
          <w:lang w:val="ru-RU"/>
        </w:rPr>
        <w:t>Иные межбюджетные трансферты, передаваемые бюджету района, учитываются администрацией муниципального образования район в составе доходов согласно бюджетной классификации, а также направляются и расходуются по целевому назначению.</w:t>
      </w:r>
    </w:p>
    <w:p w:rsidR="00AA74B6" w:rsidRPr="00256B9E" w:rsidRDefault="00AA74B6" w:rsidP="006B08A5">
      <w:pPr>
        <w:pStyle w:val="a8"/>
        <w:ind w:left="0" w:firstLine="851"/>
        <w:rPr>
          <w:lang w:val="ru-RU"/>
        </w:rPr>
      </w:pPr>
      <w:r w:rsidRPr="00256B9E">
        <w:rPr>
          <w:lang w:val="ru-RU"/>
        </w:rPr>
        <w:t>Иные межбюджетные трансферты, имеющие целевое назначение, не использованные в текущем финансовом году, могут использоваться в очередном финансовом году</w:t>
      </w:r>
      <w:r w:rsidR="00C774BC">
        <w:rPr>
          <w:lang w:val="ru-RU"/>
        </w:rPr>
        <w:t>,</w:t>
      </w:r>
      <w:r w:rsidRPr="00256B9E">
        <w:rPr>
          <w:lang w:val="ru-RU"/>
        </w:rPr>
        <w:t xml:space="preserve"> </w:t>
      </w:r>
      <w:proofErr w:type="gramStart"/>
      <w:r w:rsidRPr="00256B9E">
        <w:rPr>
          <w:lang w:val="ru-RU"/>
        </w:rPr>
        <w:t>на те</w:t>
      </w:r>
      <w:proofErr w:type="gramEnd"/>
      <w:r w:rsidRPr="00256B9E">
        <w:rPr>
          <w:lang w:val="ru-RU"/>
        </w:rPr>
        <w:t xml:space="preserve"> же цели, при наличии потребности в </w:t>
      </w:r>
      <w:r w:rsidR="00BE774E">
        <w:rPr>
          <w:noProof/>
        </w:rPr>
        <w:pict>
          <v:shape id="Picture 4205" o:spid="_x0000_i1028" type="#_x0000_t75" style="width:.75pt;height:.75pt;visibility:visible">
            <v:imagedata r:id="rId12" o:title=""/>
          </v:shape>
        </w:pict>
      </w:r>
      <w:r w:rsidRPr="00256B9E">
        <w:rPr>
          <w:lang w:val="ru-RU"/>
        </w:rPr>
        <w:t>указанных иных межбюджетных трансфертах, в соответствии с решением о местном бюджете.</w:t>
      </w:r>
    </w:p>
    <w:p w:rsidR="00AA74B6" w:rsidRPr="00256B9E" w:rsidRDefault="00AA74B6" w:rsidP="006B08A5">
      <w:pPr>
        <w:pStyle w:val="a8"/>
        <w:ind w:left="0" w:firstLine="851"/>
        <w:rPr>
          <w:lang w:val="ru-RU"/>
        </w:rPr>
      </w:pPr>
      <w:r w:rsidRPr="00256B9E">
        <w:rPr>
          <w:lang w:val="ru-RU"/>
        </w:rPr>
        <w:t>При отсутствии потребности в указанных иных межбюджетных трансфертах не использованные по состоянию на 1 января очередного финансового года иные межбюджетные трансферты подлежат возврату в доход местного бюджета.</w:t>
      </w:r>
    </w:p>
    <w:p w:rsidR="00AA74B6" w:rsidRPr="00256B9E" w:rsidRDefault="00AA74B6" w:rsidP="006B08A5">
      <w:pPr>
        <w:pStyle w:val="a8"/>
        <w:ind w:left="0" w:firstLine="851"/>
        <w:rPr>
          <w:lang w:val="ru-RU"/>
        </w:rPr>
      </w:pPr>
      <w:r w:rsidRPr="00256B9E">
        <w:rPr>
          <w:lang w:val="ru-RU"/>
        </w:rPr>
        <w:t>Сокращение предоставления иных межбюджетных трансфертов из бюджета сельского поселения предполагает внесение изменений в решение о бюджете в части уменьшения суммы предоставления иных межбюджетных трансфертов из местного бюджета бюджету района.</w:t>
      </w:r>
      <w:r w:rsidR="00BE774E">
        <w:rPr>
          <w:noProof/>
        </w:rPr>
        <w:pict>
          <v:shape id="Picture 4206" o:spid="_x0000_i1029" type="#_x0000_t75" style="width:.75pt;height:.75pt;visibility:visible">
            <v:imagedata r:id="rId13" o:title=""/>
          </v:shape>
        </w:pict>
      </w:r>
    </w:p>
    <w:p w:rsidR="00AA74B6" w:rsidRDefault="00AA74B6" w:rsidP="006B08A5">
      <w:pPr>
        <w:pStyle w:val="a8"/>
        <w:ind w:left="0" w:firstLine="851"/>
        <w:rPr>
          <w:lang w:val="ru-RU"/>
        </w:rPr>
      </w:pPr>
      <w:proofErr w:type="gramStart"/>
      <w:r w:rsidRPr="00256B9E">
        <w:rPr>
          <w:lang w:val="ru-RU"/>
        </w:rPr>
        <w:t>В случае превышения расчетного объема сокращения предоставления иных межбюджетных трансфертов из местного бюджета бюджету района над объемом иных межбюджетных трансфертов, оставшимся до конца текущего финансового года, сокращение производится на объем иных межбюджетных трансфертов, предусмотренный на объем, оставшийся до конца текущего финансового года.</w:t>
      </w:r>
      <w:proofErr w:type="gramEnd"/>
    </w:p>
    <w:p w:rsidR="007140BA" w:rsidRDefault="007140BA" w:rsidP="007140BA">
      <w:pPr>
        <w:pStyle w:val="a8"/>
        <w:ind w:firstLine="726"/>
        <w:rPr>
          <w:lang w:val="ru-RU"/>
        </w:rPr>
      </w:pPr>
    </w:p>
    <w:p w:rsidR="007140BA" w:rsidRDefault="007140BA" w:rsidP="007140BA">
      <w:pPr>
        <w:pStyle w:val="a8"/>
        <w:ind w:firstLine="726"/>
        <w:jc w:val="center"/>
        <w:rPr>
          <w:lang w:val="ru-RU"/>
        </w:rPr>
      </w:pPr>
      <w:r>
        <w:rPr>
          <w:lang w:val="ru-RU"/>
        </w:rPr>
        <w:t>3</w:t>
      </w:r>
      <w:r w:rsidRPr="00256B9E">
        <w:rPr>
          <w:lang w:val="ru-RU"/>
        </w:rPr>
        <w:t xml:space="preserve"> . </w:t>
      </w:r>
      <w:proofErr w:type="gramStart"/>
      <w:r w:rsidRPr="00256B9E">
        <w:rPr>
          <w:lang w:val="ru-RU"/>
        </w:rPr>
        <w:t>Контроль за</w:t>
      </w:r>
      <w:proofErr w:type="gramEnd"/>
      <w:r w:rsidRPr="00256B9E">
        <w:rPr>
          <w:lang w:val="ru-RU"/>
        </w:rPr>
        <w:t xml:space="preserve"> использованием иных межбюджетных трансфертов</w:t>
      </w:r>
    </w:p>
    <w:p w:rsidR="007140BA" w:rsidRDefault="007140BA" w:rsidP="007140BA">
      <w:pPr>
        <w:pStyle w:val="a8"/>
        <w:ind w:firstLine="726"/>
        <w:jc w:val="center"/>
        <w:rPr>
          <w:lang w:val="ru-RU"/>
        </w:rPr>
      </w:pPr>
    </w:p>
    <w:p w:rsidR="007140BA" w:rsidRPr="00256B9E" w:rsidRDefault="007140BA" w:rsidP="006B08A5">
      <w:pPr>
        <w:pStyle w:val="a8"/>
        <w:ind w:left="0" w:firstLine="851"/>
        <w:rPr>
          <w:lang w:val="ru-RU"/>
        </w:rPr>
      </w:pPr>
      <w:proofErr w:type="gramStart"/>
      <w:r w:rsidRPr="00256B9E">
        <w:rPr>
          <w:lang w:val="ru-RU"/>
        </w:rPr>
        <w:t>Контроль за</w:t>
      </w:r>
      <w:proofErr w:type="gramEnd"/>
      <w:r w:rsidRPr="00256B9E">
        <w:rPr>
          <w:lang w:val="ru-RU"/>
        </w:rPr>
        <w:t xml:space="preserve"> использованием иных межбюджетных трансфертов предоставленных бюджету района, осуществляется путем предоставления администрацией района администрации </w:t>
      </w:r>
      <w:proofErr w:type="spellStart"/>
      <w:r w:rsidR="006B08A5">
        <w:rPr>
          <w:lang w:val="ru-RU"/>
        </w:rPr>
        <w:t>Бейсужек</w:t>
      </w:r>
      <w:r w:rsidR="006B08A5" w:rsidRPr="00256B9E">
        <w:rPr>
          <w:lang w:val="ru-RU"/>
        </w:rPr>
        <w:t>ского</w:t>
      </w:r>
      <w:proofErr w:type="spellEnd"/>
      <w:r w:rsidRPr="00256B9E">
        <w:rPr>
          <w:lang w:val="ru-RU"/>
        </w:rPr>
        <w:t xml:space="preserve"> сельского поселения отчетов об использовании финансовых средств. К указанному отчету в обязательном порядке прилагаются копии документов, подтверждающих факт направления выделенных средств по целевому назначению.</w:t>
      </w:r>
    </w:p>
    <w:p w:rsidR="007140BA" w:rsidRPr="00256B9E" w:rsidRDefault="007140BA" w:rsidP="006B08A5">
      <w:pPr>
        <w:pStyle w:val="a8"/>
        <w:ind w:left="0" w:firstLine="851"/>
        <w:rPr>
          <w:lang w:val="ru-RU"/>
        </w:rPr>
      </w:pPr>
      <w:r w:rsidRPr="00256B9E">
        <w:rPr>
          <w:lang w:val="ru-RU"/>
        </w:rPr>
        <w:t>Администрация муниципального образования несет ответственность за нецелевое использование иных межбюджетных трансфертов.</w:t>
      </w:r>
    </w:p>
    <w:p w:rsidR="007140BA" w:rsidRPr="00256B9E" w:rsidRDefault="007140BA" w:rsidP="006B08A5">
      <w:pPr>
        <w:pStyle w:val="a8"/>
        <w:ind w:left="0" w:firstLine="851"/>
        <w:rPr>
          <w:lang w:val="ru-RU"/>
        </w:rPr>
      </w:pPr>
      <w:proofErr w:type="gramStart"/>
      <w:r w:rsidRPr="00256B9E">
        <w:rPr>
          <w:lang w:val="ru-RU"/>
        </w:rPr>
        <w:t xml:space="preserve">В случае невыполнения администрацией сельского поселения обязательств по предоставлению иных межбюджетных трансфертов в </w:t>
      </w:r>
      <w:r w:rsidRPr="00256B9E">
        <w:rPr>
          <w:lang w:val="ru-RU"/>
        </w:rPr>
        <w:lastRenderedPageBreak/>
        <w:t xml:space="preserve">бюджет района администрация муниципального образования </w:t>
      </w:r>
      <w:proofErr w:type="spellStart"/>
      <w:r w:rsidRPr="00256B9E">
        <w:rPr>
          <w:lang w:val="ru-RU"/>
        </w:rPr>
        <w:t>Выселковский</w:t>
      </w:r>
      <w:proofErr w:type="spellEnd"/>
      <w:r w:rsidRPr="00256B9E">
        <w:rPr>
          <w:lang w:val="ru-RU"/>
        </w:rPr>
        <w:t xml:space="preserve"> район осуществляет взыскание недополученной суммы иных межбюджетных трансфертов за счет доходов от федеральных налогов и сборов, налогов, предусмотренных специальными налоговыми режимами, региональных и </w:t>
      </w:r>
      <w:r w:rsidR="00BE774E">
        <w:rPr>
          <w:noProof/>
        </w:rPr>
        <w:pict>
          <v:shape id="Picture 4925" o:spid="_x0000_i1030" type="#_x0000_t75" style="width:.75pt;height:.75pt;visibility:visible">
            <v:imagedata r:id="rId14" o:title=""/>
          </v:shape>
        </w:pict>
      </w:r>
      <w:r w:rsidRPr="00256B9E">
        <w:rPr>
          <w:lang w:val="ru-RU"/>
        </w:rPr>
        <w:t>местных налогов, подлежащих зачислению в бюджеты сельских поселений с учетом общих требований, установленных Министерством финансов Российской Федерации.</w:t>
      </w:r>
      <w:proofErr w:type="gramEnd"/>
    </w:p>
    <w:p w:rsidR="00F47F79" w:rsidRDefault="00F47F79" w:rsidP="007140BA">
      <w:pPr>
        <w:shd w:val="clear" w:color="auto" w:fill="FFFFFF"/>
        <w:spacing w:after="225" w:line="252" w:lineRule="atLeast"/>
        <w:jc w:val="both"/>
        <w:rPr>
          <w:rFonts w:ascii="Tahoma" w:hAnsi="Tahoma" w:cs="Tahoma"/>
          <w:sz w:val="18"/>
          <w:szCs w:val="18"/>
          <w:lang w:eastAsia="ru-RU"/>
        </w:rPr>
      </w:pPr>
      <w:r w:rsidRPr="00E509DC">
        <w:rPr>
          <w:rFonts w:ascii="Tahoma" w:hAnsi="Tahoma" w:cs="Tahoma"/>
          <w:sz w:val="18"/>
          <w:szCs w:val="18"/>
          <w:lang w:eastAsia="ru-RU"/>
        </w:rPr>
        <w:t> </w:t>
      </w:r>
    </w:p>
    <w:p w:rsidR="006B08A5" w:rsidRPr="00E509DC" w:rsidRDefault="006B08A5" w:rsidP="007140BA">
      <w:pPr>
        <w:shd w:val="clear" w:color="auto" w:fill="FFFFFF"/>
        <w:spacing w:after="225" w:line="252" w:lineRule="atLeast"/>
        <w:jc w:val="both"/>
        <w:rPr>
          <w:rFonts w:ascii="Tahoma" w:hAnsi="Tahoma" w:cs="Tahoma"/>
          <w:sz w:val="18"/>
          <w:szCs w:val="18"/>
          <w:lang w:eastAsia="ru-RU"/>
        </w:rPr>
      </w:pPr>
    </w:p>
    <w:p w:rsidR="00F47F79" w:rsidRPr="00491D43" w:rsidRDefault="007C63D7" w:rsidP="00491D43">
      <w:pPr>
        <w:spacing w:after="0" w:line="240" w:lineRule="auto"/>
        <w:rPr>
          <w:rFonts w:ascii="Times New Roman" w:hAnsi="Times New Roman"/>
          <w:sz w:val="28"/>
          <w:szCs w:val="28"/>
          <w:lang w:eastAsia="ru-RU"/>
        </w:rPr>
      </w:pPr>
      <w:r>
        <w:rPr>
          <w:rFonts w:ascii="Times New Roman" w:hAnsi="Times New Roman"/>
          <w:sz w:val="28"/>
          <w:szCs w:val="28"/>
          <w:lang w:eastAsia="ru-RU"/>
        </w:rPr>
        <w:t>Глава</w:t>
      </w:r>
      <w:r w:rsidR="00F47F79" w:rsidRPr="00491D43">
        <w:rPr>
          <w:rFonts w:ascii="Times New Roman" w:hAnsi="Times New Roman"/>
          <w:sz w:val="28"/>
          <w:szCs w:val="28"/>
          <w:lang w:eastAsia="ru-RU"/>
        </w:rPr>
        <w:t xml:space="preserve"> </w:t>
      </w:r>
      <w:proofErr w:type="spellStart"/>
      <w:r w:rsidR="00F47F79" w:rsidRPr="00491D43">
        <w:rPr>
          <w:rFonts w:ascii="Times New Roman" w:hAnsi="Times New Roman"/>
          <w:sz w:val="28"/>
          <w:szCs w:val="28"/>
          <w:lang w:eastAsia="ru-RU"/>
        </w:rPr>
        <w:t>Бейсужекского</w:t>
      </w:r>
      <w:proofErr w:type="spellEnd"/>
    </w:p>
    <w:p w:rsidR="00F47F79" w:rsidRPr="00491D43" w:rsidRDefault="00F47F79" w:rsidP="00491D43">
      <w:pPr>
        <w:spacing w:after="0" w:line="240" w:lineRule="auto"/>
        <w:rPr>
          <w:rFonts w:ascii="Times New Roman" w:hAnsi="Times New Roman"/>
          <w:sz w:val="28"/>
          <w:szCs w:val="28"/>
          <w:lang w:eastAsia="ru-RU"/>
        </w:rPr>
      </w:pPr>
      <w:r>
        <w:rPr>
          <w:rFonts w:ascii="Times New Roman" w:hAnsi="Times New Roman"/>
          <w:sz w:val="28"/>
          <w:szCs w:val="28"/>
          <w:lang w:eastAsia="ru-RU"/>
        </w:rPr>
        <w:t>с</w:t>
      </w:r>
      <w:r w:rsidRPr="00491D43">
        <w:rPr>
          <w:rFonts w:ascii="Times New Roman" w:hAnsi="Times New Roman"/>
          <w:sz w:val="28"/>
          <w:szCs w:val="28"/>
          <w:lang w:eastAsia="ru-RU"/>
        </w:rPr>
        <w:t>ельского поселения</w:t>
      </w:r>
    </w:p>
    <w:p w:rsidR="00F47F79" w:rsidRPr="00491D43" w:rsidRDefault="00F47F79" w:rsidP="00491D43">
      <w:pPr>
        <w:spacing w:after="0" w:line="240" w:lineRule="auto"/>
        <w:rPr>
          <w:rFonts w:ascii="Times New Roman" w:hAnsi="Times New Roman"/>
          <w:sz w:val="28"/>
          <w:szCs w:val="28"/>
          <w:lang w:eastAsia="ru-RU"/>
        </w:rPr>
      </w:pPr>
      <w:proofErr w:type="spellStart"/>
      <w:r w:rsidRPr="00491D43">
        <w:rPr>
          <w:rFonts w:ascii="Times New Roman" w:hAnsi="Times New Roman"/>
          <w:sz w:val="28"/>
          <w:szCs w:val="28"/>
          <w:lang w:eastAsia="ru-RU"/>
        </w:rPr>
        <w:t>Выселковского</w:t>
      </w:r>
      <w:proofErr w:type="spellEnd"/>
      <w:r w:rsidRPr="00491D43">
        <w:rPr>
          <w:rFonts w:ascii="Times New Roman" w:hAnsi="Times New Roman"/>
          <w:sz w:val="28"/>
          <w:szCs w:val="28"/>
          <w:lang w:eastAsia="ru-RU"/>
        </w:rPr>
        <w:t xml:space="preserve"> района       </w:t>
      </w:r>
      <w:r>
        <w:rPr>
          <w:rFonts w:ascii="Times New Roman" w:hAnsi="Times New Roman"/>
          <w:sz w:val="28"/>
          <w:szCs w:val="28"/>
          <w:lang w:eastAsia="ru-RU"/>
        </w:rPr>
        <w:t xml:space="preserve">                          </w:t>
      </w:r>
      <w:r w:rsidRPr="00491D43">
        <w:rPr>
          <w:rFonts w:ascii="Times New Roman" w:hAnsi="Times New Roman"/>
          <w:sz w:val="28"/>
          <w:szCs w:val="28"/>
          <w:lang w:eastAsia="ru-RU"/>
        </w:rPr>
        <w:t xml:space="preserve">                       </w:t>
      </w:r>
      <w:r w:rsidR="007C63D7">
        <w:rPr>
          <w:rFonts w:ascii="Times New Roman" w:hAnsi="Times New Roman"/>
          <w:sz w:val="28"/>
          <w:szCs w:val="28"/>
          <w:lang w:eastAsia="ru-RU"/>
        </w:rPr>
        <w:t xml:space="preserve">        </w:t>
      </w:r>
      <w:r w:rsidRPr="00491D43">
        <w:rPr>
          <w:rFonts w:ascii="Times New Roman" w:hAnsi="Times New Roman"/>
          <w:sz w:val="28"/>
          <w:szCs w:val="28"/>
          <w:lang w:eastAsia="ru-RU"/>
        </w:rPr>
        <w:t xml:space="preserve">      </w:t>
      </w:r>
      <w:r w:rsidR="007C63D7">
        <w:rPr>
          <w:rFonts w:ascii="Times New Roman" w:hAnsi="Times New Roman"/>
          <w:sz w:val="28"/>
          <w:szCs w:val="28"/>
          <w:lang w:eastAsia="ru-RU"/>
        </w:rPr>
        <w:t xml:space="preserve">Н.М. </w:t>
      </w:r>
      <w:proofErr w:type="spellStart"/>
      <w:r w:rsidR="007C63D7">
        <w:rPr>
          <w:rFonts w:ascii="Times New Roman" w:hAnsi="Times New Roman"/>
          <w:sz w:val="28"/>
          <w:szCs w:val="28"/>
          <w:lang w:eastAsia="ru-RU"/>
        </w:rPr>
        <w:t>Мяшина</w:t>
      </w:r>
      <w:proofErr w:type="spellEnd"/>
    </w:p>
    <w:p w:rsidR="00F47F79" w:rsidRPr="00E509DC" w:rsidRDefault="00F47F79" w:rsidP="00E509DC">
      <w:pPr>
        <w:shd w:val="clear" w:color="auto" w:fill="FFFFFF"/>
        <w:spacing w:after="225" w:line="252" w:lineRule="atLeast"/>
        <w:rPr>
          <w:rFonts w:ascii="Tahoma" w:hAnsi="Tahoma" w:cs="Tahoma"/>
          <w:color w:val="000000"/>
          <w:sz w:val="18"/>
          <w:szCs w:val="18"/>
          <w:lang w:eastAsia="ru-RU"/>
        </w:rPr>
      </w:pPr>
      <w:r w:rsidRPr="00E509DC">
        <w:rPr>
          <w:rFonts w:ascii="Tahoma" w:hAnsi="Tahoma" w:cs="Tahoma"/>
          <w:color w:val="000000"/>
          <w:sz w:val="28"/>
          <w:szCs w:val="28"/>
          <w:lang w:eastAsia="ru-RU"/>
        </w:rPr>
        <w:t> </w:t>
      </w:r>
    </w:p>
    <w:p w:rsidR="00F47F79" w:rsidRPr="00E509DC" w:rsidRDefault="00F47F79" w:rsidP="00E509DC">
      <w:pPr>
        <w:shd w:val="clear" w:color="auto" w:fill="FFFFFF"/>
        <w:spacing w:after="225" w:line="252" w:lineRule="atLeast"/>
        <w:rPr>
          <w:rFonts w:ascii="Tahoma" w:hAnsi="Tahoma" w:cs="Tahoma"/>
          <w:color w:val="000000"/>
          <w:sz w:val="18"/>
          <w:szCs w:val="18"/>
          <w:lang w:eastAsia="ru-RU"/>
        </w:rPr>
      </w:pPr>
      <w:r w:rsidRPr="00E509DC">
        <w:rPr>
          <w:rFonts w:ascii="Tahoma" w:hAnsi="Tahoma" w:cs="Tahoma"/>
          <w:color w:val="000000"/>
          <w:sz w:val="18"/>
          <w:szCs w:val="18"/>
          <w:lang w:eastAsia="ru-RU"/>
        </w:rPr>
        <w:t> </w:t>
      </w:r>
    </w:p>
    <w:p w:rsidR="00F47F79" w:rsidRDefault="00F47F79"/>
    <w:sectPr w:rsidR="00F47F79" w:rsidSect="00491D43">
      <w:headerReference w:type="even" r:id="rId15"/>
      <w:headerReference w:type="default" r:id="rId16"/>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5A41" w:rsidRDefault="004A5A41">
      <w:r>
        <w:separator/>
      </w:r>
    </w:p>
  </w:endnote>
  <w:endnote w:type="continuationSeparator" w:id="0">
    <w:p w:rsidR="004A5A41" w:rsidRDefault="004A5A4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CYR">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5A41" w:rsidRDefault="004A5A41">
      <w:r>
        <w:separator/>
      </w:r>
    </w:p>
  </w:footnote>
  <w:footnote w:type="continuationSeparator" w:id="0">
    <w:p w:rsidR="004A5A41" w:rsidRDefault="004A5A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F79" w:rsidRDefault="00670D97" w:rsidP="008B4526">
    <w:pPr>
      <w:pStyle w:val="a5"/>
      <w:framePr w:wrap="around" w:vAnchor="text" w:hAnchor="margin" w:xAlign="center" w:y="1"/>
      <w:rPr>
        <w:rStyle w:val="a7"/>
      </w:rPr>
    </w:pPr>
    <w:r>
      <w:rPr>
        <w:rStyle w:val="a7"/>
      </w:rPr>
      <w:fldChar w:fldCharType="begin"/>
    </w:r>
    <w:r w:rsidR="00F47F79">
      <w:rPr>
        <w:rStyle w:val="a7"/>
      </w:rPr>
      <w:instrText xml:space="preserve">PAGE  </w:instrText>
    </w:r>
    <w:r>
      <w:rPr>
        <w:rStyle w:val="a7"/>
      </w:rPr>
      <w:fldChar w:fldCharType="end"/>
    </w:r>
  </w:p>
  <w:p w:rsidR="00F47F79" w:rsidRDefault="00F47F79">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7F79" w:rsidRDefault="00670D97" w:rsidP="008B4526">
    <w:pPr>
      <w:pStyle w:val="a5"/>
      <w:framePr w:wrap="around" w:vAnchor="text" w:hAnchor="margin" w:xAlign="center" w:y="1"/>
      <w:rPr>
        <w:rStyle w:val="a7"/>
      </w:rPr>
    </w:pPr>
    <w:r>
      <w:rPr>
        <w:rStyle w:val="a7"/>
      </w:rPr>
      <w:fldChar w:fldCharType="begin"/>
    </w:r>
    <w:r w:rsidR="00F47F79">
      <w:rPr>
        <w:rStyle w:val="a7"/>
      </w:rPr>
      <w:instrText xml:space="preserve">PAGE  </w:instrText>
    </w:r>
    <w:r>
      <w:rPr>
        <w:rStyle w:val="a7"/>
      </w:rPr>
      <w:fldChar w:fldCharType="separate"/>
    </w:r>
    <w:r w:rsidR="00BE774E">
      <w:rPr>
        <w:rStyle w:val="a7"/>
        <w:noProof/>
      </w:rPr>
      <w:t>3</w:t>
    </w:r>
    <w:r>
      <w:rPr>
        <w:rStyle w:val="a7"/>
      </w:rPr>
      <w:fldChar w:fldCharType="end"/>
    </w:r>
  </w:p>
  <w:p w:rsidR="00F47F79" w:rsidRDefault="00F47F7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297E"/>
    <w:rsid w:val="000A7F31"/>
    <w:rsid w:val="000B54AE"/>
    <w:rsid w:val="000C1C78"/>
    <w:rsid w:val="000D7E16"/>
    <w:rsid w:val="001D1CD5"/>
    <w:rsid w:val="0020749C"/>
    <w:rsid w:val="002A28AF"/>
    <w:rsid w:val="002E73EB"/>
    <w:rsid w:val="0039205F"/>
    <w:rsid w:val="0041006B"/>
    <w:rsid w:val="004124C8"/>
    <w:rsid w:val="00440706"/>
    <w:rsid w:val="00467B99"/>
    <w:rsid w:val="00491D43"/>
    <w:rsid w:val="004A5A41"/>
    <w:rsid w:val="005202FB"/>
    <w:rsid w:val="0061297E"/>
    <w:rsid w:val="00670D97"/>
    <w:rsid w:val="006B08A5"/>
    <w:rsid w:val="006F2D58"/>
    <w:rsid w:val="006F474E"/>
    <w:rsid w:val="007140BA"/>
    <w:rsid w:val="00754034"/>
    <w:rsid w:val="007C63D7"/>
    <w:rsid w:val="007E2C6D"/>
    <w:rsid w:val="008B1E3C"/>
    <w:rsid w:val="008B4526"/>
    <w:rsid w:val="008D2BDA"/>
    <w:rsid w:val="0093430C"/>
    <w:rsid w:val="009A0DD8"/>
    <w:rsid w:val="00AA301A"/>
    <w:rsid w:val="00AA74B6"/>
    <w:rsid w:val="00AE4145"/>
    <w:rsid w:val="00BA12D9"/>
    <w:rsid w:val="00BE774E"/>
    <w:rsid w:val="00C774BC"/>
    <w:rsid w:val="00E104F2"/>
    <w:rsid w:val="00E509DC"/>
    <w:rsid w:val="00E80EF1"/>
    <w:rsid w:val="00E8143D"/>
    <w:rsid w:val="00F47F7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73EB"/>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BA12D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BA12D9"/>
    <w:rPr>
      <w:rFonts w:ascii="Tahoma" w:hAnsi="Tahoma" w:cs="Tahoma"/>
      <w:sz w:val="16"/>
      <w:szCs w:val="16"/>
    </w:rPr>
  </w:style>
  <w:style w:type="paragraph" w:styleId="a5">
    <w:name w:val="header"/>
    <w:basedOn w:val="a"/>
    <w:link w:val="a6"/>
    <w:uiPriority w:val="99"/>
    <w:rsid w:val="00491D43"/>
    <w:pPr>
      <w:tabs>
        <w:tab w:val="center" w:pos="4677"/>
        <w:tab w:val="right" w:pos="9355"/>
      </w:tabs>
    </w:pPr>
  </w:style>
  <w:style w:type="character" w:customStyle="1" w:styleId="a6">
    <w:name w:val="Верхний колонтитул Знак"/>
    <w:basedOn w:val="a0"/>
    <w:link w:val="a5"/>
    <w:uiPriority w:val="99"/>
    <w:semiHidden/>
    <w:locked/>
    <w:rsid w:val="0020749C"/>
    <w:rPr>
      <w:rFonts w:cs="Times New Roman"/>
      <w:lang w:eastAsia="en-US"/>
    </w:rPr>
  </w:style>
  <w:style w:type="character" w:styleId="a7">
    <w:name w:val="page number"/>
    <w:basedOn w:val="a0"/>
    <w:uiPriority w:val="99"/>
    <w:rsid w:val="00491D43"/>
    <w:rPr>
      <w:rFonts w:cs="Times New Roman"/>
    </w:rPr>
  </w:style>
  <w:style w:type="paragraph" w:customStyle="1" w:styleId="ConsTitle">
    <w:name w:val="ConsTitle"/>
    <w:uiPriority w:val="99"/>
    <w:rsid w:val="008B1E3C"/>
    <w:pPr>
      <w:widowControl w:val="0"/>
      <w:autoSpaceDE w:val="0"/>
      <w:autoSpaceDN w:val="0"/>
      <w:adjustRightInd w:val="0"/>
      <w:ind w:right="19772"/>
    </w:pPr>
    <w:rPr>
      <w:rFonts w:ascii="Arial" w:hAnsi="Arial" w:cs="Arial"/>
      <w:b/>
      <w:bCs/>
      <w:sz w:val="16"/>
      <w:szCs w:val="16"/>
    </w:rPr>
  </w:style>
  <w:style w:type="paragraph" w:styleId="a8">
    <w:name w:val="No Spacing"/>
    <w:uiPriority w:val="1"/>
    <w:qFormat/>
    <w:rsid w:val="00AA74B6"/>
    <w:pPr>
      <w:ind w:left="125"/>
      <w:jc w:val="both"/>
    </w:pPr>
    <w:rPr>
      <w:rFonts w:ascii="Times New Roman" w:eastAsia="Times New Roman" w:hAnsi="Times New Roman"/>
      <w:color w:val="000000"/>
      <w:sz w:val="28"/>
      <w:szCs w:val="22"/>
      <w:lang w:val="en-US" w:eastAsia="en-US"/>
    </w:rPr>
  </w:style>
</w:styles>
</file>

<file path=word/webSettings.xml><?xml version="1.0" encoding="utf-8"?>
<w:webSettings xmlns:r="http://schemas.openxmlformats.org/officeDocument/2006/relationships" xmlns:w="http://schemas.openxmlformats.org/wordprocessingml/2006/main">
  <w:divs>
    <w:div w:id="130909498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720</Words>
  <Characters>4105</Characters>
  <Application>Microsoft Office Word</Application>
  <DocSecurity>0</DocSecurity>
  <Lines>34</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Svetlana</cp:lastModifiedBy>
  <cp:revision>17</cp:revision>
  <cp:lastPrinted>2015-11-19T12:45:00Z</cp:lastPrinted>
  <dcterms:created xsi:type="dcterms:W3CDTF">2015-11-19T12:45:00Z</dcterms:created>
  <dcterms:modified xsi:type="dcterms:W3CDTF">2021-06-16T08:53:00Z</dcterms:modified>
</cp:coreProperties>
</file>